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28F" w:rsidRDefault="006302EE">
      <w:pPr>
        <w:rPr>
          <w:rFonts w:ascii="Impact" w:hAnsi="Impact"/>
          <w:color w:val="336600"/>
          <w:sz w:val="56"/>
          <w:szCs w:val="56"/>
        </w:rPr>
      </w:pPr>
      <w:proofErr w:type="gramStart"/>
      <w:r>
        <w:rPr>
          <w:rFonts w:ascii="Impact" w:hAnsi="Impact"/>
          <w:b/>
          <w:color w:val="EEECE1" w:themeColor="background2"/>
          <w:sz w:val="56"/>
          <w:szCs w:val="5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r</w:t>
      </w:r>
      <w:r w:rsidR="000B369A" w:rsidRPr="00BF5E7A">
        <w:rPr>
          <w:rFonts w:ascii="Impact" w:hAnsi="Impact"/>
          <w:b/>
          <w:color w:val="EEECE1" w:themeColor="background2"/>
          <w:sz w:val="56"/>
          <w:szCs w:val="5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etir</w:t>
      </w:r>
      <w:r w:rsidR="000B369A" w:rsidRPr="00BF5E7A">
        <w:rPr>
          <w:rFonts w:ascii="Impact" w:hAnsi="Impact"/>
          <w:b/>
          <w:color w:val="336600"/>
          <w:sz w:val="56"/>
          <w:szCs w:val="56"/>
          <w14:shadow w14:blurRad="50800" w14:dist="0" w14:dir="0" w14:sx="100000" w14:sy="100000" w14:kx="0" w14:ky="0" w14:algn="tl">
            <w14:srgbClr w14:val="000000"/>
          </w14:shadow>
          <w14:textOutline w14:w="12700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e</w:t>
      </w:r>
      <w:r w:rsidR="000B369A" w:rsidRPr="00BF5E7A">
        <w:rPr>
          <w:rFonts w:ascii="Impact" w:hAnsi="Impact"/>
          <w:color w:val="336600"/>
          <w:sz w:val="56"/>
          <w:szCs w:val="56"/>
        </w:rPr>
        <w:t>arlier</w:t>
      </w:r>
      <w:proofErr w:type="gramEnd"/>
    </w:p>
    <w:p w:rsidR="006302EE" w:rsidRDefault="006302EE">
      <w:pPr>
        <w:rPr>
          <w:rFonts w:ascii="Impact" w:hAnsi="Impact"/>
          <w:color w:val="336600"/>
          <w:sz w:val="56"/>
          <w:szCs w:val="56"/>
        </w:rPr>
      </w:pPr>
    </w:p>
    <w:p w:rsidR="006302EE" w:rsidRPr="00BF5E7A" w:rsidRDefault="006302EE">
      <w:pPr>
        <w:rPr>
          <w:rFonts w:ascii="Impact" w:hAnsi="Impact"/>
          <w:color w:val="336600"/>
          <w:sz w:val="56"/>
          <w:szCs w:val="56"/>
        </w:rPr>
      </w:pPr>
      <w:r>
        <w:rPr>
          <w:rFonts w:eastAsiaTheme="minorEastAsia" w:hAnsi="Calibri"/>
          <w:color w:val="262626" w:themeColor="text1" w:themeTint="D9"/>
        </w:rPr>
        <w:t xml:space="preserve">First of all </w:t>
      </w:r>
      <w:r>
        <w:rPr>
          <w:rFonts w:ascii="Impact" w:eastAsiaTheme="minorEastAsia" w:hAnsi="Impact"/>
          <w:outline/>
          <w:color w:val="00000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Retir</w:t>
      </w:r>
      <w:r>
        <w:rPr>
          <w:rFonts w:ascii="Impact" w:eastAsiaTheme="minorEastAsia" w:hAnsi="Impact"/>
          <w:color w:val="33660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</w:t>
      </w:r>
      <w:r>
        <w:rPr>
          <w:rFonts w:ascii="Impact" w:eastAsiaTheme="minorEastAsia" w:hAnsi="Impact"/>
          <w:color w:val="336600"/>
        </w:rPr>
        <w:t>arlier</w:t>
      </w:r>
      <w:r>
        <w:rPr>
          <w:rFonts w:eastAsiaTheme="minorEastAsia" w:hAnsi="Calibri"/>
          <w:color w:val="000000" w:themeColor="dark1"/>
        </w:rPr>
        <w:t xml:space="preserve"> </w:t>
      </w:r>
      <w:r>
        <w:rPr>
          <w:rFonts w:eastAsiaTheme="minorEastAsia" w:hAnsi="Calibri"/>
          <w:color w:val="262626" w:themeColor="text1" w:themeTint="D9"/>
        </w:rPr>
        <w:t>is a when tool, not a what tool? That means that it will actually benefit most investment types, but it works better when used on a fund or ETF (Exchange Traded Fund) that is invested in stocks.</w:t>
      </w:r>
      <w:bookmarkStart w:id="0" w:name="_GoBack"/>
      <w:bookmarkEnd w:id="0"/>
    </w:p>
    <w:sectPr w:rsidR="006302EE" w:rsidRPr="00BF5E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69A"/>
    <w:rsid w:val="000239CA"/>
    <w:rsid w:val="000B369A"/>
    <w:rsid w:val="00222486"/>
    <w:rsid w:val="0026328F"/>
    <w:rsid w:val="006302EE"/>
    <w:rsid w:val="009517C2"/>
    <w:rsid w:val="00BF5E7A"/>
    <w:rsid w:val="00C27A76"/>
    <w:rsid w:val="00EB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Dmith</dc:creator>
  <cp:lastModifiedBy>David Dmith</cp:lastModifiedBy>
  <cp:revision>3</cp:revision>
  <cp:lastPrinted>2014-06-30T02:00:00Z</cp:lastPrinted>
  <dcterms:created xsi:type="dcterms:W3CDTF">2014-07-10T03:24:00Z</dcterms:created>
  <dcterms:modified xsi:type="dcterms:W3CDTF">2014-07-10T03:29:00Z</dcterms:modified>
</cp:coreProperties>
</file>